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EF6BF" w14:textId="649EE592" w:rsidR="003A0663" w:rsidRDefault="6863FA52" w:rsidP="7FB1B33E">
      <w:pPr>
        <w:rPr>
          <w:rFonts w:ascii="Calibri" w:eastAsia="Calibri" w:hAnsi="Calibri" w:cs="Calibri"/>
          <w:color w:val="000000" w:themeColor="text1"/>
          <w:sz w:val="22"/>
          <w:szCs w:val="22"/>
        </w:rPr>
      </w:pPr>
      <w:r>
        <w:rPr>
          <w:noProof/>
        </w:rPr>
        <w:drawing>
          <wp:inline distT="0" distB="0" distL="0" distR="0" wp14:anchorId="14C10CC1" wp14:editId="55CD2E10">
            <wp:extent cx="3600450" cy="762000"/>
            <wp:effectExtent l="0" t="0" r="0" b="0"/>
            <wp:docPr id="15283548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54810" name=""/>
                    <pic:cNvPicPr/>
                  </pic:nvPicPr>
                  <pic:blipFill>
                    <a:blip r:embed="rId8">
                      <a:extLst>
                        <a:ext uri="{28A0092B-C50C-407E-A947-70E740481C1C}">
                          <a14:useLocalDpi xmlns:a14="http://schemas.microsoft.com/office/drawing/2010/main" val="0"/>
                        </a:ext>
                      </a:extLst>
                    </a:blip>
                    <a:stretch>
                      <a:fillRect/>
                    </a:stretch>
                  </pic:blipFill>
                  <pic:spPr>
                    <a:xfrm>
                      <a:off x="0" y="0"/>
                      <a:ext cx="3600450" cy="762000"/>
                    </a:xfrm>
                    <a:prstGeom prst="rect">
                      <a:avLst/>
                    </a:prstGeom>
                  </pic:spPr>
                </pic:pic>
              </a:graphicData>
            </a:graphic>
          </wp:inline>
        </w:drawing>
      </w:r>
      <w:r w:rsidRPr="7FB1B33E">
        <w:rPr>
          <w:rFonts w:ascii="Calibri" w:eastAsia="Calibri" w:hAnsi="Calibri" w:cs="Calibri"/>
          <w:color w:val="000000" w:themeColor="text1"/>
          <w:sz w:val="22"/>
          <w:szCs w:val="22"/>
        </w:rPr>
        <w:t xml:space="preserve">  </w:t>
      </w:r>
    </w:p>
    <w:p w14:paraId="0F13B5FF" w14:textId="4CEDAC04" w:rsidR="003A0663" w:rsidRDefault="003A0663" w:rsidP="7FB1B33E">
      <w:pPr>
        <w:rPr>
          <w:rFonts w:ascii="Calibri" w:eastAsia="Calibri" w:hAnsi="Calibri" w:cs="Calibri"/>
          <w:color w:val="000000" w:themeColor="text1"/>
          <w:sz w:val="22"/>
          <w:szCs w:val="22"/>
        </w:rPr>
      </w:pPr>
    </w:p>
    <w:p w14:paraId="06B64B62" w14:textId="643060A0" w:rsidR="003A0663" w:rsidRDefault="499F4A57" w:rsidP="77A73BF3">
      <w:pPr>
        <w:jc w:val="center"/>
        <w:rPr>
          <w:rFonts w:ascii="Calibri" w:eastAsia="Calibri" w:hAnsi="Calibri" w:cs="Calibri"/>
          <w:color w:val="000000" w:themeColor="text1"/>
          <w:sz w:val="28"/>
          <w:szCs w:val="28"/>
        </w:rPr>
      </w:pPr>
      <w:r w:rsidRPr="77A73BF3">
        <w:rPr>
          <w:rFonts w:ascii="Calibri" w:eastAsia="Calibri" w:hAnsi="Calibri" w:cs="Calibri"/>
          <w:b/>
          <w:bCs/>
          <w:color w:val="000000" w:themeColor="text1"/>
          <w:sz w:val="28"/>
          <w:szCs w:val="28"/>
        </w:rPr>
        <w:t>Notulen</w:t>
      </w:r>
      <w:r w:rsidR="7DB10FDF" w:rsidRPr="77A73BF3">
        <w:rPr>
          <w:rFonts w:ascii="Calibri" w:eastAsia="Calibri" w:hAnsi="Calibri" w:cs="Calibri"/>
          <w:b/>
          <w:bCs/>
          <w:color w:val="000000" w:themeColor="text1"/>
          <w:sz w:val="28"/>
          <w:szCs w:val="28"/>
        </w:rPr>
        <w:t xml:space="preserve"> MR-vergadering - PWA Uddel –</w:t>
      </w:r>
      <w:r w:rsidR="1B2185D9" w:rsidRPr="77A73BF3">
        <w:rPr>
          <w:rFonts w:ascii="Calibri" w:eastAsia="Calibri" w:hAnsi="Calibri" w:cs="Calibri"/>
          <w:b/>
          <w:bCs/>
          <w:color w:val="000000" w:themeColor="text1"/>
          <w:sz w:val="28"/>
          <w:szCs w:val="28"/>
        </w:rPr>
        <w:t>8 juli</w:t>
      </w:r>
      <w:r w:rsidR="1FFBBCFD" w:rsidRPr="77A73BF3">
        <w:rPr>
          <w:rFonts w:ascii="Calibri" w:eastAsia="Calibri" w:hAnsi="Calibri" w:cs="Calibri"/>
          <w:b/>
          <w:bCs/>
          <w:color w:val="000000" w:themeColor="text1"/>
          <w:sz w:val="28"/>
          <w:szCs w:val="28"/>
        </w:rPr>
        <w:t xml:space="preserve"> 2026</w:t>
      </w:r>
    </w:p>
    <w:p w14:paraId="4B33AFCD" w14:textId="57047B0E" w:rsidR="003A0663" w:rsidRDefault="5D040CD8" w:rsidP="7DAB1AC6">
      <w:pPr>
        <w:jc w:val="center"/>
        <w:rPr>
          <w:rFonts w:ascii="Calibri" w:eastAsia="Calibri" w:hAnsi="Calibri" w:cs="Calibri"/>
          <w:color w:val="000000" w:themeColor="text1"/>
          <w:sz w:val="28"/>
          <w:szCs w:val="28"/>
        </w:rPr>
      </w:pPr>
      <w:r w:rsidRPr="7DAB1AC6">
        <w:rPr>
          <w:rFonts w:ascii="Calibri" w:eastAsia="Calibri" w:hAnsi="Calibri" w:cs="Calibri"/>
          <w:b/>
          <w:bCs/>
          <w:color w:val="000000" w:themeColor="text1"/>
          <w:sz w:val="28"/>
          <w:szCs w:val="28"/>
        </w:rPr>
        <w:t>19.30</w:t>
      </w:r>
      <w:r w:rsidR="21474E3F" w:rsidRPr="7DAB1AC6">
        <w:rPr>
          <w:rFonts w:ascii="Calibri" w:eastAsia="Calibri" w:hAnsi="Calibri" w:cs="Calibri"/>
          <w:b/>
          <w:bCs/>
          <w:color w:val="000000" w:themeColor="text1"/>
          <w:sz w:val="28"/>
          <w:szCs w:val="28"/>
        </w:rPr>
        <w:t xml:space="preserve"> uur  PWA</w:t>
      </w:r>
    </w:p>
    <w:p w14:paraId="4EBA68CE" w14:textId="3D315B74" w:rsidR="003A0663" w:rsidRDefault="6863FA52" w:rsidP="21FFF1B3">
      <w:pPr>
        <w:jc w:val="center"/>
        <w:rPr>
          <w:rFonts w:ascii="Calibri" w:eastAsia="Calibri" w:hAnsi="Calibri" w:cs="Calibri"/>
          <w:color w:val="000000" w:themeColor="text1"/>
          <w:sz w:val="28"/>
          <w:szCs w:val="28"/>
        </w:rPr>
      </w:pPr>
      <w:r w:rsidRPr="21FFF1B3">
        <w:rPr>
          <w:rFonts w:ascii="Calibri" w:eastAsia="Calibri" w:hAnsi="Calibri" w:cs="Calibri"/>
          <w:b/>
          <w:bCs/>
          <w:color w:val="000000" w:themeColor="text1"/>
          <w:sz w:val="28"/>
          <w:szCs w:val="28"/>
        </w:rPr>
        <w:t>(notulist Willeke)</w:t>
      </w:r>
    </w:p>
    <w:p w14:paraId="1779A179" w14:textId="116866DE" w:rsidR="6530B162" w:rsidRDefault="6128920A" w:rsidP="77A73BF3">
      <w:pPr>
        <w:pStyle w:val="Lijstalinea"/>
        <w:numPr>
          <w:ilvl w:val="0"/>
          <w:numId w:val="3"/>
        </w:numPr>
        <w:rPr>
          <w:rFonts w:ascii="Calibri" w:eastAsia="Calibri" w:hAnsi="Calibri" w:cs="Calibri"/>
          <w:b/>
          <w:bCs/>
          <w:color w:val="000000" w:themeColor="text1"/>
        </w:rPr>
      </w:pPr>
      <w:r w:rsidRPr="26F3987A">
        <w:rPr>
          <w:rFonts w:ascii="Calibri" w:eastAsia="Calibri" w:hAnsi="Calibri" w:cs="Calibri"/>
          <w:b/>
          <w:bCs/>
          <w:color w:val="000000" w:themeColor="text1"/>
        </w:rPr>
        <w:t xml:space="preserve">Opening door </w:t>
      </w:r>
      <w:r w:rsidR="2382C87E" w:rsidRPr="26F3987A">
        <w:rPr>
          <w:rFonts w:ascii="Calibri" w:eastAsia="Calibri" w:hAnsi="Calibri" w:cs="Calibri"/>
          <w:b/>
          <w:bCs/>
          <w:color w:val="000000" w:themeColor="text1"/>
        </w:rPr>
        <w:t>Amanda</w:t>
      </w:r>
    </w:p>
    <w:p w14:paraId="205CBC4C" w14:textId="03A73C21" w:rsidR="6EF2B96E" w:rsidRDefault="6EF2B96E" w:rsidP="26F3987A">
      <w:pPr>
        <w:pStyle w:val="Lijstalinea"/>
      </w:pPr>
      <w:r w:rsidRPr="26F3987A">
        <w:rPr>
          <w:rFonts w:ascii="Calibri" w:eastAsia="Calibri" w:hAnsi="Calibri" w:cs="Calibri"/>
          <w:color w:val="000000" w:themeColor="text1"/>
        </w:rPr>
        <w:t>Amanda leest uit Lukas 18, over dat we altijd mogen bidden en dat God wil horen!</w:t>
      </w:r>
    </w:p>
    <w:p w14:paraId="4D8554E7" w14:textId="4FF92D42" w:rsidR="003A0663" w:rsidRDefault="7DB10FDF" w:rsidP="77A73BF3">
      <w:pPr>
        <w:pStyle w:val="Lijstalinea"/>
        <w:numPr>
          <w:ilvl w:val="0"/>
          <w:numId w:val="3"/>
        </w:numPr>
        <w:rPr>
          <w:rFonts w:ascii="Calibri" w:eastAsia="Calibri" w:hAnsi="Calibri" w:cs="Calibri"/>
          <w:b/>
          <w:bCs/>
          <w:color w:val="000000" w:themeColor="text1"/>
        </w:rPr>
      </w:pPr>
      <w:r w:rsidRPr="77A73BF3">
        <w:rPr>
          <w:rFonts w:ascii="Calibri" w:eastAsia="Calibri" w:hAnsi="Calibri" w:cs="Calibri"/>
          <w:b/>
          <w:bCs/>
          <w:color w:val="000000" w:themeColor="text1"/>
        </w:rPr>
        <w:t>Mededelingen:</w:t>
      </w:r>
      <w:r w:rsidR="334D03AA" w:rsidRPr="77A73BF3">
        <w:rPr>
          <w:rFonts w:ascii="Calibri" w:eastAsia="Calibri" w:hAnsi="Calibri" w:cs="Calibri"/>
          <w:b/>
          <w:bCs/>
          <w:color w:val="000000" w:themeColor="text1"/>
        </w:rPr>
        <w:t xml:space="preserve"> </w:t>
      </w:r>
    </w:p>
    <w:p w14:paraId="0F64E649" w14:textId="5198B68A" w:rsidR="7BC3FBB5" w:rsidRDefault="0ED14F92" w:rsidP="77A73BF3">
      <w:pPr>
        <w:pStyle w:val="Lijstalinea"/>
        <w:rPr>
          <w:rFonts w:ascii="Calibri" w:eastAsia="Calibri" w:hAnsi="Calibri" w:cs="Calibri"/>
          <w:color w:val="000000" w:themeColor="text1"/>
        </w:rPr>
      </w:pPr>
      <w:r w:rsidRPr="77A73BF3">
        <w:rPr>
          <w:rFonts w:ascii="Calibri" w:eastAsia="Calibri" w:hAnsi="Calibri" w:cs="Calibri"/>
          <w:color w:val="000000" w:themeColor="text1"/>
        </w:rPr>
        <w:t>Nieuwe MR-leden</w:t>
      </w:r>
    </w:p>
    <w:p w14:paraId="651E6001" w14:textId="09271F68" w:rsidR="4DC71B0A" w:rsidRDefault="4D63221E" w:rsidP="26F3987A">
      <w:pPr>
        <w:pStyle w:val="Lijstalinea"/>
        <w:rPr>
          <w:rFonts w:ascii="Calibri" w:eastAsia="Calibri" w:hAnsi="Calibri" w:cs="Calibri"/>
          <w:color w:val="000000" w:themeColor="text1"/>
        </w:rPr>
      </w:pPr>
      <w:r w:rsidRPr="26F3987A">
        <w:rPr>
          <w:rFonts w:ascii="Calibri" w:eastAsia="Calibri" w:hAnsi="Calibri" w:cs="Calibri"/>
          <w:color w:val="000000" w:themeColor="text1"/>
        </w:rPr>
        <w:t>Maurits van Voorden en Marjanne Schreuder starten volgend schooljaar in de MR</w:t>
      </w:r>
      <w:r w:rsidR="71A7D1F3" w:rsidRPr="26F3987A">
        <w:rPr>
          <w:rFonts w:ascii="Calibri" w:eastAsia="Calibri" w:hAnsi="Calibri" w:cs="Calibri"/>
          <w:color w:val="000000" w:themeColor="text1"/>
        </w:rPr>
        <w:t>. Ze zullen zich voorstellen in de eerste nieuwsbrief van het volgende schooljaar.</w:t>
      </w:r>
    </w:p>
    <w:p w14:paraId="26EB132B" w14:textId="7A93A8AC" w:rsidR="003A0663" w:rsidRDefault="7DB10FDF" w:rsidP="77A73BF3">
      <w:pPr>
        <w:pStyle w:val="Lijstalinea"/>
        <w:numPr>
          <w:ilvl w:val="0"/>
          <w:numId w:val="3"/>
        </w:numPr>
        <w:spacing w:line="259" w:lineRule="auto"/>
        <w:rPr>
          <w:rFonts w:ascii="Calibri" w:eastAsia="Calibri" w:hAnsi="Calibri" w:cs="Calibri"/>
          <w:color w:val="000000" w:themeColor="text1"/>
        </w:rPr>
      </w:pPr>
      <w:r w:rsidRPr="77A73BF3">
        <w:rPr>
          <w:rFonts w:ascii="Calibri" w:eastAsia="Calibri" w:hAnsi="Calibri" w:cs="Calibri"/>
          <w:b/>
          <w:bCs/>
          <w:color w:val="000000" w:themeColor="text1"/>
        </w:rPr>
        <w:t>Notulen vorige vergadering</w:t>
      </w:r>
      <w:r w:rsidR="1905DE7A" w:rsidRPr="77A73BF3">
        <w:rPr>
          <w:rFonts w:ascii="Calibri" w:eastAsia="Calibri" w:hAnsi="Calibri" w:cs="Calibri"/>
          <w:b/>
          <w:bCs/>
          <w:color w:val="000000" w:themeColor="text1"/>
        </w:rPr>
        <w:t xml:space="preserve"> </w:t>
      </w:r>
      <w:r w:rsidR="3240275B" w:rsidRPr="77A73BF3">
        <w:rPr>
          <w:rFonts w:ascii="Calibri" w:eastAsia="Calibri" w:hAnsi="Calibri" w:cs="Calibri"/>
          <w:color w:val="000000" w:themeColor="text1"/>
        </w:rPr>
        <w:t>31 maart</w:t>
      </w:r>
      <w:r w:rsidR="1D0DA993" w:rsidRPr="77A73BF3">
        <w:rPr>
          <w:rFonts w:ascii="Calibri" w:eastAsia="Calibri" w:hAnsi="Calibri" w:cs="Calibri"/>
          <w:color w:val="000000" w:themeColor="text1"/>
        </w:rPr>
        <w:t xml:space="preserve"> </w:t>
      </w:r>
      <w:r w:rsidRPr="77A73BF3">
        <w:rPr>
          <w:rFonts w:ascii="Calibri" w:eastAsia="Calibri" w:hAnsi="Calibri" w:cs="Calibri"/>
          <w:color w:val="000000" w:themeColor="text1"/>
        </w:rPr>
        <w:t>202</w:t>
      </w:r>
      <w:r w:rsidR="32765BB4" w:rsidRPr="77A73BF3">
        <w:rPr>
          <w:rFonts w:ascii="Calibri" w:eastAsia="Calibri" w:hAnsi="Calibri" w:cs="Calibri"/>
          <w:color w:val="000000" w:themeColor="text1"/>
        </w:rPr>
        <w:t>6</w:t>
      </w:r>
    </w:p>
    <w:p w14:paraId="6CA0C76F" w14:textId="40A9E4C0" w:rsidR="0131D3F0" w:rsidRDefault="0131D3F0" w:rsidP="77A73BF3">
      <w:pPr>
        <w:pStyle w:val="Lijstalinea"/>
        <w:spacing w:line="259" w:lineRule="auto"/>
        <w:ind w:hanging="360"/>
        <w:rPr>
          <w:rFonts w:ascii="Calibri" w:eastAsia="Calibri" w:hAnsi="Calibri" w:cs="Calibri"/>
          <w:color w:val="000000" w:themeColor="text1"/>
        </w:rPr>
      </w:pPr>
      <w:r w:rsidRPr="77A73BF3">
        <w:rPr>
          <w:rFonts w:ascii="Calibri" w:eastAsia="Calibri" w:hAnsi="Calibri" w:cs="Calibri"/>
          <w:color w:val="000000" w:themeColor="text1"/>
        </w:rPr>
        <w:t>Notulen vastgesteld.</w:t>
      </w:r>
    </w:p>
    <w:p w14:paraId="6139F2F3" w14:textId="78A642AF" w:rsidR="7CBA6A4E" w:rsidRDefault="316716DC" w:rsidP="77A73BF3">
      <w:pPr>
        <w:pStyle w:val="Lijstalinea"/>
        <w:numPr>
          <w:ilvl w:val="0"/>
          <w:numId w:val="3"/>
        </w:numPr>
        <w:spacing w:line="259" w:lineRule="auto"/>
        <w:rPr>
          <w:rFonts w:ascii="Calibri" w:eastAsia="Calibri" w:hAnsi="Calibri" w:cs="Calibri"/>
          <w:b/>
          <w:bCs/>
          <w:color w:val="000000" w:themeColor="text1"/>
        </w:rPr>
      </w:pPr>
      <w:r w:rsidRPr="77A73BF3">
        <w:rPr>
          <w:rFonts w:ascii="Calibri" w:eastAsia="Calibri" w:hAnsi="Calibri" w:cs="Calibri"/>
          <w:b/>
          <w:bCs/>
          <w:color w:val="000000" w:themeColor="text1"/>
        </w:rPr>
        <w:t>Overblijven</w:t>
      </w:r>
    </w:p>
    <w:p w14:paraId="4C154F38" w14:textId="349A07A8" w:rsidR="4FFE54CA" w:rsidRDefault="4FFE54CA" w:rsidP="77A73BF3">
      <w:pPr>
        <w:shd w:val="clear" w:color="auto" w:fill="FFFFFF" w:themeFill="background1"/>
        <w:spacing w:after="0"/>
      </w:pPr>
      <w:r w:rsidRPr="77A73BF3">
        <w:rPr>
          <w:rFonts w:ascii="Aptos" w:eastAsia="Aptos" w:hAnsi="Aptos" w:cs="Aptos"/>
          <w:color w:val="212121"/>
        </w:rPr>
        <w:t xml:space="preserve">Naar aanleiding van de eerste brief over het overblijven hebben we ongeveer veertig reacties van ouders ontvangen. De uitkomsten daarvan zijn vervolgens gedeeld in de tweede brief, die – net als de eerste – via </w:t>
      </w:r>
      <w:proofErr w:type="spellStart"/>
      <w:r w:rsidRPr="77A73BF3">
        <w:rPr>
          <w:rFonts w:ascii="Aptos" w:eastAsia="Aptos" w:hAnsi="Aptos" w:cs="Aptos"/>
          <w:color w:val="212121"/>
        </w:rPr>
        <w:t>Social</w:t>
      </w:r>
      <w:proofErr w:type="spellEnd"/>
      <w:r w:rsidRPr="77A73BF3">
        <w:rPr>
          <w:rFonts w:ascii="Aptos" w:eastAsia="Aptos" w:hAnsi="Aptos" w:cs="Aptos"/>
          <w:color w:val="212121"/>
        </w:rPr>
        <w:t xml:space="preserve"> Schools is verspreid.</w:t>
      </w:r>
    </w:p>
    <w:p w14:paraId="53956414" w14:textId="1D859592" w:rsidR="4FFE54CA" w:rsidRDefault="2492D04F" w:rsidP="77A73BF3">
      <w:pPr>
        <w:shd w:val="clear" w:color="auto" w:fill="FFFFFF" w:themeFill="background1"/>
        <w:spacing w:after="0"/>
      </w:pPr>
      <w:r w:rsidRPr="26F3987A">
        <w:rPr>
          <w:rFonts w:ascii="Aptos" w:eastAsia="Aptos" w:hAnsi="Aptos" w:cs="Aptos"/>
          <w:color w:val="212121"/>
        </w:rPr>
        <w:t>Inmiddels is het rooster volledig rond. Er wordt gewerkt met een roulatiesysteem: de meeste overblijfouders worden één keer per twee weken ingeroosterd en een enkeling één keer per drie weken. We hebben nu een team van ongeveer 15 overblijfouders, waarmee we verwachten goed van start te kunnen gaan.</w:t>
      </w:r>
    </w:p>
    <w:p w14:paraId="2124CC94" w14:textId="63859355" w:rsidR="77A73BF3" w:rsidRDefault="77A73BF3" w:rsidP="77A73BF3">
      <w:pPr>
        <w:pStyle w:val="Lijstalinea"/>
        <w:spacing w:line="259" w:lineRule="auto"/>
        <w:ind w:hanging="360"/>
        <w:rPr>
          <w:rFonts w:ascii="Calibri" w:eastAsia="Calibri" w:hAnsi="Calibri" w:cs="Calibri"/>
          <w:color w:val="000000" w:themeColor="text1"/>
        </w:rPr>
      </w:pPr>
    </w:p>
    <w:p w14:paraId="7F2935E0" w14:textId="771AB006" w:rsidR="0E672BC7" w:rsidRDefault="37EE3E8C" w:rsidP="77A73BF3">
      <w:pPr>
        <w:pStyle w:val="Lijstalinea"/>
        <w:numPr>
          <w:ilvl w:val="0"/>
          <w:numId w:val="3"/>
        </w:numPr>
        <w:spacing w:line="259" w:lineRule="auto"/>
        <w:rPr>
          <w:rFonts w:ascii="Calibri" w:eastAsia="Calibri" w:hAnsi="Calibri" w:cs="Calibri"/>
          <w:b/>
          <w:bCs/>
          <w:color w:val="000000" w:themeColor="text1"/>
        </w:rPr>
      </w:pPr>
      <w:r w:rsidRPr="77A73BF3">
        <w:rPr>
          <w:rFonts w:ascii="Calibri" w:eastAsia="Calibri" w:hAnsi="Calibri" w:cs="Calibri"/>
          <w:b/>
          <w:bCs/>
          <w:color w:val="000000" w:themeColor="text1"/>
        </w:rPr>
        <w:t>Formatieplan</w:t>
      </w:r>
    </w:p>
    <w:p w14:paraId="18468890" w14:textId="4F73D1B7" w:rsidR="3EFE4C32" w:rsidRDefault="3EFE4C32" w:rsidP="77A73BF3">
      <w:pPr>
        <w:pStyle w:val="Lijstalinea"/>
        <w:spacing w:line="259" w:lineRule="auto"/>
        <w:ind w:hanging="360"/>
        <w:rPr>
          <w:rFonts w:ascii="Calibri" w:eastAsia="Calibri" w:hAnsi="Calibri" w:cs="Calibri"/>
          <w:color w:val="000000" w:themeColor="text1"/>
        </w:rPr>
      </w:pPr>
      <w:r w:rsidRPr="77A73BF3">
        <w:rPr>
          <w:rFonts w:ascii="Calibri" w:eastAsia="Calibri" w:hAnsi="Calibri" w:cs="Calibri"/>
          <w:color w:val="000000" w:themeColor="text1"/>
        </w:rPr>
        <w:t>MR heeft kennisgenomen van de formatie en is dankbaar dat alle vacatures vervuld</w:t>
      </w:r>
      <w:r w:rsidR="7EE291F2" w:rsidRPr="77A73BF3">
        <w:rPr>
          <w:rFonts w:ascii="Calibri" w:eastAsia="Calibri" w:hAnsi="Calibri" w:cs="Calibri"/>
          <w:color w:val="000000" w:themeColor="text1"/>
        </w:rPr>
        <w:t xml:space="preserve"> </w:t>
      </w:r>
      <w:r w:rsidRPr="77A73BF3">
        <w:rPr>
          <w:rFonts w:ascii="Calibri" w:eastAsia="Calibri" w:hAnsi="Calibri" w:cs="Calibri"/>
          <w:color w:val="000000" w:themeColor="text1"/>
        </w:rPr>
        <w:t>zijn. De MR ziet uit na</w:t>
      </w:r>
      <w:r w:rsidR="4D6995F5" w:rsidRPr="77A73BF3">
        <w:rPr>
          <w:rFonts w:ascii="Calibri" w:eastAsia="Calibri" w:hAnsi="Calibri" w:cs="Calibri"/>
          <w:color w:val="000000" w:themeColor="text1"/>
        </w:rPr>
        <w:t>ar de cijfermatige uitwerking van de formatie na de vakantie.</w:t>
      </w:r>
    </w:p>
    <w:p w14:paraId="2BCC9C08" w14:textId="23E3FA3C" w:rsidR="77A73BF3" w:rsidRDefault="77A73BF3" w:rsidP="26F3987A">
      <w:pPr>
        <w:pStyle w:val="Lijstalinea"/>
        <w:spacing w:line="259" w:lineRule="auto"/>
        <w:ind w:hanging="360"/>
        <w:rPr>
          <w:rFonts w:ascii="Calibri" w:eastAsia="Calibri" w:hAnsi="Calibri" w:cs="Calibri"/>
          <w:b/>
          <w:bCs/>
          <w:color w:val="000000" w:themeColor="text1"/>
        </w:rPr>
      </w:pPr>
    </w:p>
    <w:p w14:paraId="549B5C11" w14:textId="58F6FCFC" w:rsidR="74F75285" w:rsidRDefault="1B7ACA2F" w:rsidP="26F3987A">
      <w:pPr>
        <w:pStyle w:val="Lijstalinea"/>
        <w:numPr>
          <w:ilvl w:val="0"/>
          <w:numId w:val="3"/>
        </w:numPr>
        <w:spacing w:line="259" w:lineRule="auto"/>
        <w:rPr>
          <w:rFonts w:ascii="Calibri" w:eastAsia="Calibri" w:hAnsi="Calibri" w:cs="Calibri"/>
          <w:b/>
          <w:bCs/>
          <w:color w:val="000000" w:themeColor="text1"/>
        </w:rPr>
      </w:pPr>
      <w:r w:rsidRPr="26F3987A">
        <w:rPr>
          <w:rFonts w:ascii="Calibri" w:eastAsia="Calibri" w:hAnsi="Calibri" w:cs="Calibri"/>
          <w:b/>
          <w:bCs/>
          <w:color w:val="000000" w:themeColor="text1"/>
        </w:rPr>
        <w:t>Schoolgids</w:t>
      </w:r>
    </w:p>
    <w:p w14:paraId="27A557D6" w14:textId="6DC185B2" w:rsidR="77A73BF3" w:rsidRDefault="5ACF631D" w:rsidP="26F3987A">
      <w:pPr>
        <w:pStyle w:val="Lijstalinea"/>
        <w:spacing w:line="259" w:lineRule="auto"/>
        <w:ind w:hanging="360"/>
        <w:rPr>
          <w:rFonts w:ascii="Calibri" w:eastAsia="Calibri" w:hAnsi="Calibri" w:cs="Calibri"/>
          <w:color w:val="000000" w:themeColor="text1"/>
        </w:rPr>
      </w:pPr>
      <w:r w:rsidRPr="26F3987A">
        <w:rPr>
          <w:rFonts w:ascii="Calibri" w:eastAsia="Calibri" w:hAnsi="Calibri" w:cs="Calibri"/>
          <w:color w:val="000000" w:themeColor="text1"/>
        </w:rPr>
        <w:t>De MR heeft kennisgenomen van de schoolgids. Vraag vanuit MR is of er een stukje over overblijven in kan.</w:t>
      </w:r>
    </w:p>
    <w:p w14:paraId="7F124656" w14:textId="5BE8D831" w:rsidR="003A0663" w:rsidRDefault="441EF9D5" w:rsidP="77A73BF3">
      <w:pPr>
        <w:pStyle w:val="Lijstalinea"/>
        <w:numPr>
          <w:ilvl w:val="0"/>
          <w:numId w:val="3"/>
        </w:numPr>
        <w:rPr>
          <w:rFonts w:ascii="Calibri" w:eastAsia="Calibri" w:hAnsi="Calibri" w:cs="Calibri"/>
          <w:b/>
          <w:bCs/>
          <w:color w:val="000000" w:themeColor="text1"/>
        </w:rPr>
      </w:pPr>
      <w:r w:rsidRPr="77A73BF3">
        <w:rPr>
          <w:rFonts w:ascii="Calibri" w:eastAsia="Calibri" w:hAnsi="Calibri" w:cs="Calibri"/>
          <w:b/>
          <w:bCs/>
          <w:color w:val="000000" w:themeColor="text1"/>
        </w:rPr>
        <w:t>GMR onderwerpen</w:t>
      </w:r>
    </w:p>
    <w:p w14:paraId="7765668E" w14:textId="0D36F622" w:rsidR="51F7327A" w:rsidRDefault="51F7327A" w:rsidP="77A73BF3">
      <w:pPr>
        <w:pStyle w:val="Lijstalinea"/>
        <w:rPr>
          <w:rFonts w:ascii="Calibri" w:eastAsia="Calibri" w:hAnsi="Calibri" w:cs="Calibri"/>
          <w:color w:val="000000" w:themeColor="text1"/>
        </w:rPr>
      </w:pPr>
      <w:r w:rsidRPr="77A73BF3">
        <w:rPr>
          <w:rFonts w:ascii="Calibri" w:eastAsia="Calibri" w:hAnsi="Calibri" w:cs="Calibri"/>
          <w:color w:val="000000" w:themeColor="text1"/>
        </w:rPr>
        <w:t>-</w:t>
      </w:r>
      <w:proofErr w:type="spellStart"/>
      <w:r w:rsidRPr="77A73BF3">
        <w:rPr>
          <w:rFonts w:ascii="Calibri" w:eastAsia="Calibri" w:hAnsi="Calibri" w:cs="Calibri"/>
          <w:color w:val="000000" w:themeColor="text1"/>
        </w:rPr>
        <w:t>bestuursformatieplan</w:t>
      </w:r>
      <w:proofErr w:type="spellEnd"/>
      <w:r w:rsidRPr="77A73BF3">
        <w:rPr>
          <w:rFonts w:ascii="Calibri" w:eastAsia="Calibri" w:hAnsi="Calibri" w:cs="Calibri"/>
          <w:color w:val="000000" w:themeColor="text1"/>
        </w:rPr>
        <w:t xml:space="preserve"> is besp</w:t>
      </w:r>
      <w:r w:rsidR="4441A581" w:rsidRPr="77A73BF3">
        <w:rPr>
          <w:rFonts w:ascii="Calibri" w:eastAsia="Calibri" w:hAnsi="Calibri" w:cs="Calibri"/>
          <w:color w:val="000000" w:themeColor="text1"/>
        </w:rPr>
        <w:t>r</w:t>
      </w:r>
      <w:r w:rsidRPr="77A73BF3">
        <w:rPr>
          <w:rFonts w:ascii="Calibri" w:eastAsia="Calibri" w:hAnsi="Calibri" w:cs="Calibri"/>
          <w:color w:val="000000" w:themeColor="text1"/>
        </w:rPr>
        <w:t>oken</w:t>
      </w:r>
    </w:p>
    <w:p w14:paraId="0F92902B" w14:textId="468CF45B" w:rsidR="77A73BF3" w:rsidRDefault="7528F2EB" w:rsidP="26F3987A">
      <w:pPr>
        <w:pStyle w:val="Lijstalinea"/>
        <w:rPr>
          <w:rFonts w:ascii="Calibri" w:eastAsia="Calibri" w:hAnsi="Calibri" w:cs="Calibri"/>
          <w:color w:val="000000" w:themeColor="text1"/>
        </w:rPr>
      </w:pPr>
      <w:r w:rsidRPr="26F3987A">
        <w:rPr>
          <w:rFonts w:ascii="Calibri" w:eastAsia="Calibri" w:hAnsi="Calibri" w:cs="Calibri"/>
          <w:color w:val="000000" w:themeColor="text1"/>
        </w:rPr>
        <w:t xml:space="preserve">-protocol uitval en vervanging is besproken. </w:t>
      </w:r>
    </w:p>
    <w:p w14:paraId="530BC46B" w14:textId="72D41584" w:rsidR="003A0663" w:rsidRDefault="6E079A3E" w:rsidP="77A73BF3">
      <w:pPr>
        <w:pStyle w:val="Lijstalinea"/>
        <w:numPr>
          <w:ilvl w:val="0"/>
          <w:numId w:val="3"/>
        </w:numPr>
        <w:rPr>
          <w:rFonts w:ascii="Calibri" w:eastAsia="Calibri" w:hAnsi="Calibri" w:cs="Calibri"/>
          <w:color w:val="000000" w:themeColor="text1"/>
        </w:rPr>
      </w:pPr>
      <w:r w:rsidRPr="77A73BF3">
        <w:rPr>
          <w:rFonts w:ascii="Calibri" w:eastAsia="Calibri" w:hAnsi="Calibri" w:cs="Calibri"/>
          <w:color w:val="000000" w:themeColor="text1"/>
        </w:rPr>
        <w:t xml:space="preserve">We nemen </w:t>
      </w:r>
      <w:r w:rsidRPr="77A73BF3">
        <w:rPr>
          <w:rFonts w:ascii="Calibri" w:eastAsia="Calibri" w:hAnsi="Calibri" w:cs="Calibri"/>
          <w:b/>
          <w:bCs/>
          <w:color w:val="000000" w:themeColor="text1"/>
        </w:rPr>
        <w:t>afscheid</w:t>
      </w:r>
      <w:r w:rsidRPr="77A73BF3">
        <w:rPr>
          <w:rFonts w:ascii="Calibri" w:eastAsia="Calibri" w:hAnsi="Calibri" w:cs="Calibri"/>
          <w:color w:val="000000" w:themeColor="text1"/>
        </w:rPr>
        <w:t xml:space="preserve"> van de aftredende MR-leden, Amanda Boeve en Willeke Ansink</w:t>
      </w:r>
      <w:r w:rsidR="6E6A1C48" w:rsidRPr="77A73BF3">
        <w:rPr>
          <w:rFonts w:ascii="Calibri" w:eastAsia="Calibri" w:hAnsi="Calibri" w:cs="Calibri"/>
          <w:color w:val="000000" w:themeColor="text1"/>
        </w:rPr>
        <w:t>.</w:t>
      </w:r>
    </w:p>
    <w:p w14:paraId="549BB8A1" w14:textId="67EC63AC" w:rsidR="6E6A1C48" w:rsidRDefault="6E6A1C48" w:rsidP="77A73BF3">
      <w:pPr>
        <w:pStyle w:val="Lijstalinea"/>
        <w:numPr>
          <w:ilvl w:val="0"/>
          <w:numId w:val="3"/>
        </w:numPr>
        <w:rPr>
          <w:rFonts w:ascii="Calibri" w:eastAsia="Calibri" w:hAnsi="Calibri" w:cs="Calibri"/>
          <w:b/>
          <w:bCs/>
          <w:color w:val="000000" w:themeColor="text1"/>
        </w:rPr>
      </w:pPr>
      <w:r w:rsidRPr="77A73BF3">
        <w:rPr>
          <w:rFonts w:ascii="Calibri" w:eastAsia="Calibri" w:hAnsi="Calibri" w:cs="Calibri"/>
          <w:b/>
          <w:bCs/>
          <w:color w:val="000000" w:themeColor="text1"/>
        </w:rPr>
        <w:t>Sluiting</w:t>
      </w:r>
    </w:p>
    <w:p w14:paraId="637432AE" w14:textId="44358FFC" w:rsidR="77A73BF3" w:rsidRDefault="77A73BF3" w:rsidP="77A73BF3">
      <w:pPr>
        <w:pStyle w:val="Lijstalinea"/>
        <w:rPr>
          <w:rFonts w:ascii="Calibri" w:eastAsia="Calibri" w:hAnsi="Calibri" w:cs="Calibri"/>
          <w:color w:val="000000" w:themeColor="text1"/>
        </w:rPr>
      </w:pPr>
    </w:p>
    <w:p w14:paraId="76BC7B4B" w14:textId="4E34886F" w:rsidR="77A73BF3" w:rsidRDefault="77A73BF3" w:rsidP="77A73BF3">
      <w:pPr>
        <w:ind w:left="708"/>
        <w:rPr>
          <w:rFonts w:ascii="Calibri" w:eastAsia="Calibri" w:hAnsi="Calibri" w:cs="Calibri"/>
          <w:color w:val="000000" w:themeColor="text1"/>
        </w:rPr>
      </w:pPr>
    </w:p>
    <w:p w14:paraId="659E7C16" w14:textId="4757730C" w:rsidR="003A0663" w:rsidRDefault="003A0663" w:rsidP="7FB1B33E">
      <w:pPr>
        <w:rPr>
          <w:rFonts w:ascii="Calibri" w:eastAsia="Calibri" w:hAnsi="Calibri" w:cs="Calibri"/>
          <w:color w:val="000000" w:themeColor="text1"/>
        </w:rPr>
      </w:pPr>
    </w:p>
    <w:p w14:paraId="217E4317" w14:textId="75BECDCE" w:rsidR="393CE654" w:rsidRDefault="393CE654" w:rsidP="393CE654">
      <w:pPr>
        <w:rPr>
          <w:rFonts w:ascii="Calibri" w:eastAsia="Calibri" w:hAnsi="Calibri" w:cs="Calibri"/>
          <w:color w:val="000000" w:themeColor="text1"/>
        </w:rPr>
      </w:pPr>
    </w:p>
    <w:p w14:paraId="26987250" w14:textId="7E5B7585" w:rsidR="003A0663" w:rsidRDefault="003A0663" w:rsidP="6F841DC2">
      <w:pPr>
        <w:rPr>
          <w:rFonts w:ascii="Calibri" w:eastAsia="Calibri" w:hAnsi="Calibri" w:cs="Calibri"/>
          <w:color w:val="000000" w:themeColor="text1"/>
        </w:rPr>
      </w:pPr>
    </w:p>
    <w:p w14:paraId="7B5CAEB5" w14:textId="72A2844A" w:rsidR="003A0663" w:rsidRDefault="003A0663"/>
    <w:sectPr w:rsidR="003A06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E974A"/>
    <w:multiLevelType w:val="hybridMultilevel"/>
    <w:tmpl w:val="896EC4AA"/>
    <w:lvl w:ilvl="0" w:tplc="275403CA">
      <w:start w:val="1"/>
      <w:numFmt w:val="bullet"/>
      <w:lvlText w:val="-"/>
      <w:lvlJc w:val="left"/>
      <w:pPr>
        <w:ind w:left="720" w:hanging="360"/>
      </w:pPr>
      <w:rPr>
        <w:rFonts w:ascii="Arial" w:hAnsi="Arial" w:hint="default"/>
      </w:rPr>
    </w:lvl>
    <w:lvl w:ilvl="1" w:tplc="9D7C3EC2">
      <w:start w:val="1"/>
      <w:numFmt w:val="bullet"/>
      <w:lvlText w:val="o"/>
      <w:lvlJc w:val="left"/>
      <w:pPr>
        <w:ind w:left="1440" w:hanging="360"/>
      </w:pPr>
      <w:rPr>
        <w:rFonts w:ascii="Courier New" w:hAnsi="Courier New" w:hint="default"/>
      </w:rPr>
    </w:lvl>
    <w:lvl w:ilvl="2" w:tplc="E2C40AB6">
      <w:start w:val="1"/>
      <w:numFmt w:val="bullet"/>
      <w:lvlText w:val=""/>
      <w:lvlJc w:val="left"/>
      <w:pPr>
        <w:ind w:left="2160" w:hanging="360"/>
      </w:pPr>
      <w:rPr>
        <w:rFonts w:ascii="Wingdings" w:hAnsi="Wingdings" w:hint="default"/>
      </w:rPr>
    </w:lvl>
    <w:lvl w:ilvl="3" w:tplc="2E4EDE1A">
      <w:start w:val="1"/>
      <w:numFmt w:val="bullet"/>
      <w:lvlText w:val=""/>
      <w:lvlJc w:val="left"/>
      <w:pPr>
        <w:ind w:left="2880" w:hanging="360"/>
      </w:pPr>
      <w:rPr>
        <w:rFonts w:ascii="Symbol" w:hAnsi="Symbol" w:hint="default"/>
      </w:rPr>
    </w:lvl>
    <w:lvl w:ilvl="4" w:tplc="3952727A">
      <w:start w:val="1"/>
      <w:numFmt w:val="bullet"/>
      <w:lvlText w:val="o"/>
      <w:lvlJc w:val="left"/>
      <w:pPr>
        <w:ind w:left="3600" w:hanging="360"/>
      </w:pPr>
      <w:rPr>
        <w:rFonts w:ascii="Courier New" w:hAnsi="Courier New" w:hint="default"/>
      </w:rPr>
    </w:lvl>
    <w:lvl w:ilvl="5" w:tplc="34A4CA9C">
      <w:start w:val="1"/>
      <w:numFmt w:val="bullet"/>
      <w:lvlText w:val=""/>
      <w:lvlJc w:val="left"/>
      <w:pPr>
        <w:ind w:left="4320" w:hanging="360"/>
      </w:pPr>
      <w:rPr>
        <w:rFonts w:ascii="Wingdings" w:hAnsi="Wingdings" w:hint="default"/>
      </w:rPr>
    </w:lvl>
    <w:lvl w:ilvl="6" w:tplc="5AB691DE">
      <w:start w:val="1"/>
      <w:numFmt w:val="bullet"/>
      <w:lvlText w:val=""/>
      <w:lvlJc w:val="left"/>
      <w:pPr>
        <w:ind w:left="5040" w:hanging="360"/>
      </w:pPr>
      <w:rPr>
        <w:rFonts w:ascii="Symbol" w:hAnsi="Symbol" w:hint="default"/>
      </w:rPr>
    </w:lvl>
    <w:lvl w:ilvl="7" w:tplc="816C6AA2">
      <w:start w:val="1"/>
      <w:numFmt w:val="bullet"/>
      <w:lvlText w:val="o"/>
      <w:lvlJc w:val="left"/>
      <w:pPr>
        <w:ind w:left="5760" w:hanging="360"/>
      </w:pPr>
      <w:rPr>
        <w:rFonts w:ascii="Courier New" w:hAnsi="Courier New" w:hint="default"/>
      </w:rPr>
    </w:lvl>
    <w:lvl w:ilvl="8" w:tplc="670E20C4">
      <w:start w:val="1"/>
      <w:numFmt w:val="bullet"/>
      <w:lvlText w:val=""/>
      <w:lvlJc w:val="left"/>
      <w:pPr>
        <w:ind w:left="6480" w:hanging="360"/>
      </w:pPr>
      <w:rPr>
        <w:rFonts w:ascii="Wingdings" w:hAnsi="Wingdings" w:hint="default"/>
      </w:rPr>
    </w:lvl>
  </w:abstractNum>
  <w:abstractNum w:abstractNumId="1" w15:restartNumberingAfterBreak="0">
    <w:nsid w:val="4CBED1DA"/>
    <w:multiLevelType w:val="hybridMultilevel"/>
    <w:tmpl w:val="45620EA8"/>
    <w:lvl w:ilvl="0" w:tplc="B1A0D88A">
      <w:start w:val="1"/>
      <w:numFmt w:val="bullet"/>
      <w:lvlText w:val="-"/>
      <w:lvlJc w:val="left"/>
      <w:pPr>
        <w:ind w:left="720" w:hanging="360"/>
      </w:pPr>
      <w:rPr>
        <w:rFonts w:ascii="Arial" w:hAnsi="Arial" w:hint="default"/>
      </w:rPr>
    </w:lvl>
    <w:lvl w:ilvl="1" w:tplc="BD029F18">
      <w:start w:val="1"/>
      <w:numFmt w:val="bullet"/>
      <w:lvlText w:val="o"/>
      <w:lvlJc w:val="left"/>
      <w:pPr>
        <w:ind w:left="1440" w:hanging="360"/>
      </w:pPr>
      <w:rPr>
        <w:rFonts w:ascii="Courier New" w:hAnsi="Courier New" w:hint="default"/>
      </w:rPr>
    </w:lvl>
    <w:lvl w:ilvl="2" w:tplc="F10E334E">
      <w:start w:val="1"/>
      <w:numFmt w:val="bullet"/>
      <w:lvlText w:val=""/>
      <w:lvlJc w:val="left"/>
      <w:pPr>
        <w:ind w:left="2160" w:hanging="360"/>
      </w:pPr>
      <w:rPr>
        <w:rFonts w:ascii="Wingdings" w:hAnsi="Wingdings" w:hint="default"/>
      </w:rPr>
    </w:lvl>
    <w:lvl w:ilvl="3" w:tplc="8BC0CFCE">
      <w:start w:val="1"/>
      <w:numFmt w:val="bullet"/>
      <w:lvlText w:val=""/>
      <w:lvlJc w:val="left"/>
      <w:pPr>
        <w:ind w:left="2880" w:hanging="360"/>
      </w:pPr>
      <w:rPr>
        <w:rFonts w:ascii="Symbol" w:hAnsi="Symbol" w:hint="default"/>
      </w:rPr>
    </w:lvl>
    <w:lvl w:ilvl="4" w:tplc="9B8CD6F2">
      <w:start w:val="1"/>
      <w:numFmt w:val="bullet"/>
      <w:lvlText w:val="o"/>
      <w:lvlJc w:val="left"/>
      <w:pPr>
        <w:ind w:left="3600" w:hanging="360"/>
      </w:pPr>
      <w:rPr>
        <w:rFonts w:ascii="Courier New" w:hAnsi="Courier New" w:hint="default"/>
      </w:rPr>
    </w:lvl>
    <w:lvl w:ilvl="5" w:tplc="88E2D73E">
      <w:start w:val="1"/>
      <w:numFmt w:val="bullet"/>
      <w:lvlText w:val=""/>
      <w:lvlJc w:val="left"/>
      <w:pPr>
        <w:ind w:left="4320" w:hanging="360"/>
      </w:pPr>
      <w:rPr>
        <w:rFonts w:ascii="Wingdings" w:hAnsi="Wingdings" w:hint="default"/>
      </w:rPr>
    </w:lvl>
    <w:lvl w:ilvl="6" w:tplc="1196EBD8">
      <w:start w:val="1"/>
      <w:numFmt w:val="bullet"/>
      <w:lvlText w:val=""/>
      <w:lvlJc w:val="left"/>
      <w:pPr>
        <w:ind w:left="5040" w:hanging="360"/>
      </w:pPr>
      <w:rPr>
        <w:rFonts w:ascii="Symbol" w:hAnsi="Symbol" w:hint="default"/>
      </w:rPr>
    </w:lvl>
    <w:lvl w:ilvl="7" w:tplc="5C34BD0C">
      <w:start w:val="1"/>
      <w:numFmt w:val="bullet"/>
      <w:lvlText w:val="o"/>
      <w:lvlJc w:val="left"/>
      <w:pPr>
        <w:ind w:left="5760" w:hanging="360"/>
      </w:pPr>
      <w:rPr>
        <w:rFonts w:ascii="Courier New" w:hAnsi="Courier New" w:hint="default"/>
      </w:rPr>
    </w:lvl>
    <w:lvl w:ilvl="8" w:tplc="06289FE4">
      <w:start w:val="1"/>
      <w:numFmt w:val="bullet"/>
      <w:lvlText w:val=""/>
      <w:lvlJc w:val="left"/>
      <w:pPr>
        <w:ind w:left="6480" w:hanging="360"/>
      </w:pPr>
      <w:rPr>
        <w:rFonts w:ascii="Wingdings" w:hAnsi="Wingdings" w:hint="default"/>
      </w:rPr>
    </w:lvl>
  </w:abstractNum>
  <w:abstractNum w:abstractNumId="2" w15:restartNumberingAfterBreak="0">
    <w:nsid w:val="63F61C86"/>
    <w:multiLevelType w:val="hybridMultilevel"/>
    <w:tmpl w:val="540EEFB0"/>
    <w:lvl w:ilvl="0" w:tplc="CC4E4B3A">
      <w:start w:val="1"/>
      <w:numFmt w:val="decimal"/>
      <w:lvlText w:val="%1."/>
      <w:lvlJc w:val="left"/>
      <w:pPr>
        <w:ind w:left="720" w:hanging="360"/>
      </w:pPr>
      <w:rPr>
        <w:rFonts w:ascii="Calibri" w:hAnsi="Calibri" w:hint="default"/>
      </w:rPr>
    </w:lvl>
    <w:lvl w:ilvl="1" w:tplc="7AE654B2">
      <w:start w:val="1"/>
      <w:numFmt w:val="lowerLetter"/>
      <w:lvlText w:val="%2."/>
      <w:lvlJc w:val="left"/>
      <w:pPr>
        <w:ind w:left="1440" w:hanging="360"/>
      </w:pPr>
    </w:lvl>
    <w:lvl w:ilvl="2" w:tplc="85E29B32">
      <w:start w:val="1"/>
      <w:numFmt w:val="lowerRoman"/>
      <w:lvlText w:val="%3."/>
      <w:lvlJc w:val="right"/>
      <w:pPr>
        <w:ind w:left="2160" w:hanging="180"/>
      </w:pPr>
    </w:lvl>
    <w:lvl w:ilvl="3" w:tplc="33E44154">
      <w:start w:val="1"/>
      <w:numFmt w:val="decimal"/>
      <w:lvlText w:val="%4."/>
      <w:lvlJc w:val="left"/>
      <w:pPr>
        <w:ind w:left="2880" w:hanging="360"/>
      </w:pPr>
    </w:lvl>
    <w:lvl w:ilvl="4" w:tplc="9A18F71E">
      <w:start w:val="1"/>
      <w:numFmt w:val="lowerLetter"/>
      <w:lvlText w:val="%5."/>
      <w:lvlJc w:val="left"/>
      <w:pPr>
        <w:ind w:left="3600" w:hanging="360"/>
      </w:pPr>
    </w:lvl>
    <w:lvl w:ilvl="5" w:tplc="06C860DC">
      <w:start w:val="1"/>
      <w:numFmt w:val="lowerRoman"/>
      <w:lvlText w:val="%6."/>
      <w:lvlJc w:val="right"/>
      <w:pPr>
        <w:ind w:left="4320" w:hanging="180"/>
      </w:pPr>
    </w:lvl>
    <w:lvl w:ilvl="6" w:tplc="55DE9CE2">
      <w:start w:val="1"/>
      <w:numFmt w:val="decimal"/>
      <w:lvlText w:val="%7."/>
      <w:lvlJc w:val="left"/>
      <w:pPr>
        <w:ind w:left="5040" w:hanging="360"/>
      </w:pPr>
    </w:lvl>
    <w:lvl w:ilvl="7" w:tplc="34C8687A">
      <w:start w:val="1"/>
      <w:numFmt w:val="lowerLetter"/>
      <w:lvlText w:val="%8."/>
      <w:lvlJc w:val="left"/>
      <w:pPr>
        <w:ind w:left="5760" w:hanging="360"/>
      </w:pPr>
    </w:lvl>
    <w:lvl w:ilvl="8" w:tplc="808625B4">
      <w:start w:val="1"/>
      <w:numFmt w:val="lowerRoman"/>
      <w:lvlText w:val="%9."/>
      <w:lvlJc w:val="right"/>
      <w:pPr>
        <w:ind w:left="6480" w:hanging="180"/>
      </w:pPr>
    </w:lvl>
  </w:abstractNum>
  <w:num w:numId="1" w16cid:durableId="1364751227">
    <w:abstractNumId w:val="1"/>
  </w:num>
  <w:num w:numId="2" w16cid:durableId="801461478">
    <w:abstractNumId w:val="0"/>
  </w:num>
  <w:num w:numId="3" w16cid:durableId="358705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6F7A95"/>
    <w:rsid w:val="001613BB"/>
    <w:rsid w:val="003A0663"/>
    <w:rsid w:val="00582E86"/>
    <w:rsid w:val="007040B4"/>
    <w:rsid w:val="00D062F6"/>
    <w:rsid w:val="00E6026D"/>
    <w:rsid w:val="0131D3F0"/>
    <w:rsid w:val="01FEC392"/>
    <w:rsid w:val="05EF2E1F"/>
    <w:rsid w:val="05F20976"/>
    <w:rsid w:val="0841B86B"/>
    <w:rsid w:val="086193C7"/>
    <w:rsid w:val="087A2367"/>
    <w:rsid w:val="0A0A429A"/>
    <w:rsid w:val="0A39FBE4"/>
    <w:rsid w:val="0B29D267"/>
    <w:rsid w:val="0B3A3BF6"/>
    <w:rsid w:val="0C745455"/>
    <w:rsid w:val="0DE46C41"/>
    <w:rsid w:val="0E672BC7"/>
    <w:rsid w:val="0ED14F92"/>
    <w:rsid w:val="105D8B06"/>
    <w:rsid w:val="10EFB4FC"/>
    <w:rsid w:val="10F7C283"/>
    <w:rsid w:val="110F6F29"/>
    <w:rsid w:val="1233DED1"/>
    <w:rsid w:val="169517EC"/>
    <w:rsid w:val="17C6046E"/>
    <w:rsid w:val="182761CF"/>
    <w:rsid w:val="188FDB0C"/>
    <w:rsid w:val="1905DE7A"/>
    <w:rsid w:val="1A782361"/>
    <w:rsid w:val="1B2185D9"/>
    <w:rsid w:val="1B5F63BA"/>
    <w:rsid w:val="1B7ACA2F"/>
    <w:rsid w:val="1BBD1E4E"/>
    <w:rsid w:val="1D0DA993"/>
    <w:rsid w:val="1D7CA1DB"/>
    <w:rsid w:val="1E9BBC1E"/>
    <w:rsid w:val="1EB98181"/>
    <w:rsid w:val="1EDD92FF"/>
    <w:rsid w:val="1FFBBCFD"/>
    <w:rsid w:val="20E5B4EC"/>
    <w:rsid w:val="20EA92BD"/>
    <w:rsid w:val="20EF9A83"/>
    <w:rsid w:val="20F4BC66"/>
    <w:rsid w:val="21474E3F"/>
    <w:rsid w:val="21FFF1B3"/>
    <w:rsid w:val="231689FB"/>
    <w:rsid w:val="23814815"/>
    <w:rsid w:val="2382C87E"/>
    <w:rsid w:val="240C611F"/>
    <w:rsid w:val="245E1319"/>
    <w:rsid w:val="2492D04F"/>
    <w:rsid w:val="2496BBC6"/>
    <w:rsid w:val="249870E2"/>
    <w:rsid w:val="251036D1"/>
    <w:rsid w:val="25170C73"/>
    <w:rsid w:val="26171B64"/>
    <w:rsid w:val="2625DFBF"/>
    <w:rsid w:val="266D21E7"/>
    <w:rsid w:val="26F104E1"/>
    <w:rsid w:val="26F3987A"/>
    <w:rsid w:val="27812766"/>
    <w:rsid w:val="284E7264"/>
    <w:rsid w:val="28BE1F5C"/>
    <w:rsid w:val="2A0D23B8"/>
    <w:rsid w:val="2A5E7899"/>
    <w:rsid w:val="2AB0B607"/>
    <w:rsid w:val="2C8B777A"/>
    <w:rsid w:val="2CDAB89B"/>
    <w:rsid w:val="2EE69603"/>
    <w:rsid w:val="2F079385"/>
    <w:rsid w:val="30241325"/>
    <w:rsid w:val="316716DC"/>
    <w:rsid w:val="318B234C"/>
    <w:rsid w:val="3210A8D6"/>
    <w:rsid w:val="323F03DE"/>
    <w:rsid w:val="3240275B"/>
    <w:rsid w:val="32765BB4"/>
    <w:rsid w:val="334D03AA"/>
    <w:rsid w:val="339C9DC2"/>
    <w:rsid w:val="3466309A"/>
    <w:rsid w:val="34AAC42C"/>
    <w:rsid w:val="35AA4948"/>
    <w:rsid w:val="35D35AA7"/>
    <w:rsid w:val="3759AE37"/>
    <w:rsid w:val="37EE3E8C"/>
    <w:rsid w:val="392762B9"/>
    <w:rsid w:val="393CE654"/>
    <w:rsid w:val="3A6FBA60"/>
    <w:rsid w:val="3A99A081"/>
    <w:rsid w:val="3B358AF0"/>
    <w:rsid w:val="3B5C8BDA"/>
    <w:rsid w:val="3BCE7FA1"/>
    <w:rsid w:val="3D78CC31"/>
    <w:rsid w:val="3E2C06DA"/>
    <w:rsid w:val="3EFE4C32"/>
    <w:rsid w:val="40C7862E"/>
    <w:rsid w:val="4158E83E"/>
    <w:rsid w:val="41E39EE7"/>
    <w:rsid w:val="420E46A2"/>
    <w:rsid w:val="42B566F7"/>
    <w:rsid w:val="441EF9D5"/>
    <w:rsid w:val="4441A581"/>
    <w:rsid w:val="4550444E"/>
    <w:rsid w:val="45A6E992"/>
    <w:rsid w:val="47E00966"/>
    <w:rsid w:val="47EFD08F"/>
    <w:rsid w:val="47FD48E8"/>
    <w:rsid w:val="4969D299"/>
    <w:rsid w:val="499F4A57"/>
    <w:rsid w:val="4A42A459"/>
    <w:rsid w:val="4BD18F4A"/>
    <w:rsid w:val="4D3DFCEB"/>
    <w:rsid w:val="4D63221E"/>
    <w:rsid w:val="4D6995F5"/>
    <w:rsid w:val="4DB3130E"/>
    <w:rsid w:val="4DC71B0A"/>
    <w:rsid w:val="4E47AC05"/>
    <w:rsid w:val="4E522335"/>
    <w:rsid w:val="4E5ED6BE"/>
    <w:rsid w:val="4EF30BA5"/>
    <w:rsid w:val="4F1A5D79"/>
    <w:rsid w:val="4F34993A"/>
    <w:rsid w:val="4FB4A255"/>
    <w:rsid w:val="4FFE54CA"/>
    <w:rsid w:val="51429334"/>
    <w:rsid w:val="51F7327A"/>
    <w:rsid w:val="52ADFC6D"/>
    <w:rsid w:val="52BC2093"/>
    <w:rsid w:val="54CCABC4"/>
    <w:rsid w:val="551B7630"/>
    <w:rsid w:val="555E8D98"/>
    <w:rsid w:val="556F7A95"/>
    <w:rsid w:val="567F7B45"/>
    <w:rsid w:val="57504E99"/>
    <w:rsid w:val="57F37481"/>
    <w:rsid w:val="58E6DAC3"/>
    <w:rsid w:val="5AA7F1E9"/>
    <w:rsid w:val="5ACF631D"/>
    <w:rsid w:val="5BD759C2"/>
    <w:rsid w:val="5CFE63E3"/>
    <w:rsid w:val="5D040CD8"/>
    <w:rsid w:val="5EBDE46E"/>
    <w:rsid w:val="5F4A4672"/>
    <w:rsid w:val="60BCFD40"/>
    <w:rsid w:val="6128920A"/>
    <w:rsid w:val="61D30A46"/>
    <w:rsid w:val="6285C5A0"/>
    <w:rsid w:val="639D975A"/>
    <w:rsid w:val="6530B162"/>
    <w:rsid w:val="6598C28B"/>
    <w:rsid w:val="666DEEB8"/>
    <w:rsid w:val="66F3ED96"/>
    <w:rsid w:val="672F50F7"/>
    <w:rsid w:val="67C38852"/>
    <w:rsid w:val="6863FA52"/>
    <w:rsid w:val="68B24881"/>
    <w:rsid w:val="6968F009"/>
    <w:rsid w:val="6A093DAD"/>
    <w:rsid w:val="6A3B2BD5"/>
    <w:rsid w:val="6BBE6F79"/>
    <w:rsid w:val="6D9A295A"/>
    <w:rsid w:val="6DB2768B"/>
    <w:rsid w:val="6E079A3E"/>
    <w:rsid w:val="6E2CF1E3"/>
    <w:rsid w:val="6E6A1C48"/>
    <w:rsid w:val="6EF2B96E"/>
    <w:rsid w:val="6F15C911"/>
    <w:rsid w:val="6F841DC2"/>
    <w:rsid w:val="70C2EED3"/>
    <w:rsid w:val="713B9C86"/>
    <w:rsid w:val="71A7D1F3"/>
    <w:rsid w:val="71DCA651"/>
    <w:rsid w:val="723EB93A"/>
    <w:rsid w:val="74F75285"/>
    <w:rsid w:val="7528F2EB"/>
    <w:rsid w:val="758257A0"/>
    <w:rsid w:val="7691BFCD"/>
    <w:rsid w:val="76947CBD"/>
    <w:rsid w:val="76BC67D0"/>
    <w:rsid w:val="76C5168A"/>
    <w:rsid w:val="77A73BF3"/>
    <w:rsid w:val="780C99FC"/>
    <w:rsid w:val="786A8FF5"/>
    <w:rsid w:val="79589E7F"/>
    <w:rsid w:val="79E0A669"/>
    <w:rsid w:val="7A631618"/>
    <w:rsid w:val="7BC3FBB5"/>
    <w:rsid w:val="7C9F1BF3"/>
    <w:rsid w:val="7CBA6A4E"/>
    <w:rsid w:val="7CC375B9"/>
    <w:rsid w:val="7D66CFB9"/>
    <w:rsid w:val="7DAB1AC6"/>
    <w:rsid w:val="7DB10FDF"/>
    <w:rsid w:val="7DBD881B"/>
    <w:rsid w:val="7E1D172C"/>
    <w:rsid w:val="7E716418"/>
    <w:rsid w:val="7EA470DD"/>
    <w:rsid w:val="7EE291F2"/>
    <w:rsid w:val="7FB1B33E"/>
    <w:rsid w:val="7FC2C4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F7A95"/>
  <w15:chartTrackingRefBased/>
  <w15:docId w15:val="{ABDFBC82-CD9F-4B98-887F-1C53C461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7FB1B33E"/>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sid w:val="6968F00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6d8b84-74ad-4c87-95b5-bf4445abe3fe">
      <Terms xmlns="http://schemas.microsoft.com/office/infopath/2007/PartnerControls"/>
    </lcf76f155ced4ddcb4097134ff3c332f>
    <TaxCatchAll xmlns="5dddaf43-ec2b-4e90-aa87-5528c21949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B2261861076940A1D78E9BDCE5071D" ma:contentTypeVersion="" ma:contentTypeDescription="Een nieuw document maken." ma:contentTypeScope="" ma:versionID="f2572f84baa5a4221998b47345ef81ee">
  <xsd:schema xmlns:xsd="http://www.w3.org/2001/XMLSchema" xmlns:xs="http://www.w3.org/2001/XMLSchema" xmlns:p="http://schemas.microsoft.com/office/2006/metadata/properties" xmlns:ns2="456d8b84-74ad-4c87-95b5-bf4445abe3fe" xmlns:ns3="5dddaf43-ec2b-4e90-aa87-5528c21949c2" targetNamespace="http://schemas.microsoft.com/office/2006/metadata/properties" ma:root="true" ma:fieldsID="fbc5da47c8b7ce5066653c835eea8726" ns2:_="" ns3:_="">
    <xsd:import namespace="456d8b84-74ad-4c87-95b5-bf4445abe3fe"/>
    <xsd:import namespace="5dddaf43-ec2b-4e90-aa87-5528c21949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d8b84-74ad-4c87-95b5-bf4445abe3f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93658c26-4fba-4fc2-ade6-5c97c991d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ddaf43-ec2b-4e90-aa87-5528c21949c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3b22dbac-0d05-4eb3-b1a7-08cac8c72129}" ma:internalName="TaxCatchAll" ma:showField="CatchAllData" ma:web="5dddaf43-ec2b-4e90-aa87-5528c2194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04778-498B-43E2-9BAA-C6F28877440F}">
  <ds:schemaRefs>
    <ds:schemaRef ds:uri="http://schemas.microsoft.com/office/2006/metadata/properties"/>
    <ds:schemaRef ds:uri="http://schemas.microsoft.com/office/infopath/2007/PartnerControls"/>
    <ds:schemaRef ds:uri="456d8b84-74ad-4c87-95b5-bf4445abe3fe"/>
    <ds:schemaRef ds:uri="5dddaf43-ec2b-4e90-aa87-5528c21949c2"/>
  </ds:schemaRefs>
</ds:datastoreItem>
</file>

<file path=customXml/itemProps2.xml><?xml version="1.0" encoding="utf-8"?>
<ds:datastoreItem xmlns:ds="http://schemas.openxmlformats.org/officeDocument/2006/customXml" ds:itemID="{611A9622-C7C7-44F3-920F-085826B072E5}">
  <ds:schemaRefs>
    <ds:schemaRef ds:uri="http://schemas.microsoft.com/sharepoint/v3/contenttype/forms"/>
  </ds:schemaRefs>
</ds:datastoreItem>
</file>

<file path=customXml/itemProps3.xml><?xml version="1.0" encoding="utf-8"?>
<ds:datastoreItem xmlns:ds="http://schemas.openxmlformats.org/officeDocument/2006/customXml" ds:itemID="{34FE6E1B-6ED8-4870-98AE-3D9ABED79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d8b84-74ad-4c87-95b5-bf4445abe3fe"/>
    <ds:schemaRef ds:uri="5dddaf43-ec2b-4e90-aa87-5528c2194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228</Words>
  <Characters>1254</Characters>
  <Application>Microsoft Office Word</Application>
  <DocSecurity>0</DocSecurity>
  <Lines>10</Lines>
  <Paragraphs>2</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Willeke Ansink</dc:creator>
  <cp:keywords/>
  <dc:description/>
  <cp:lastModifiedBy>Willeke Ansink</cp:lastModifiedBy>
  <cp:revision>2</cp:revision>
  <dcterms:created xsi:type="dcterms:W3CDTF">2026-07-09T09:34:00Z</dcterms:created>
  <dcterms:modified xsi:type="dcterms:W3CDTF">2026-07-09T09:34:00Z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0x010100D5B2261861076940A1D78E9BDCE5071D</vt:lpwstr>
  </property>
  <property fmtid="{D5CDD505-2E9C-101B-9397-08002B2CF9AE}" pid="3" name="MediaServiceImageTags">
    <vt:lpwstr/>
  </property>
</Properties>
</file>